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F0" w:rsidRDefault="00A46FF0" w:rsidP="00A46FF0">
      <w:pPr>
        <w:widowControl w:val="0"/>
        <w:autoSpaceDE w:val="0"/>
        <w:autoSpaceDN w:val="0"/>
        <w:adjustRightInd w:val="0"/>
        <w:spacing w:after="120"/>
        <w:ind w:right="-426"/>
        <w:rPr>
          <w:rFonts w:ascii="Calibri" w:eastAsia="Times New Roman" w:hAnsi="Calibri"/>
          <w:sz w:val="20"/>
          <w:lang w:val="en-US"/>
        </w:rPr>
      </w:pPr>
      <w:r>
        <w:rPr>
          <w:rFonts w:ascii="Calibri" w:eastAsia="Times New Roman" w:hAnsi="Calibri"/>
          <w:sz w:val="20"/>
          <w:lang w:val="en-US"/>
        </w:rPr>
        <w:t xml:space="preserve"> </w:t>
      </w:r>
      <w:r>
        <w:rPr>
          <w:rFonts w:ascii="Calibri" w:eastAsia="Times New Roman" w:hAnsi="Calibri"/>
          <w:sz w:val="20"/>
          <w:lang w:val="en-US"/>
        </w:rPr>
        <w:tab/>
      </w:r>
      <w:r>
        <w:rPr>
          <w:rFonts w:ascii="Calibri" w:eastAsia="Times New Roman" w:hAnsi="Calibri"/>
          <w:sz w:val="20"/>
          <w:lang w:val="en-US"/>
        </w:rPr>
        <w:tab/>
      </w:r>
      <w:r>
        <w:rPr>
          <w:rFonts w:ascii="Calibri" w:eastAsia="Times New Roman" w:hAnsi="Calibri"/>
          <w:sz w:val="20"/>
          <w:lang w:val="en-US"/>
        </w:rPr>
        <w:tab/>
        <w:t xml:space="preserve">            </w:t>
      </w:r>
      <w:r w:rsidR="00F34F2B">
        <w:rPr>
          <w:rFonts w:ascii="Calibri" w:eastAsia="Times New Roman" w:hAnsi="Calibri"/>
          <w:sz w:val="20"/>
          <w:lang w:val="en-US"/>
        </w:rPr>
        <w:t xml:space="preserve">   </w:t>
      </w:r>
    </w:p>
    <w:p w:rsidR="00A46FF0" w:rsidRDefault="00A46FF0" w:rsidP="00A46FF0">
      <w:pPr>
        <w:widowControl w:val="0"/>
        <w:autoSpaceDE w:val="0"/>
        <w:autoSpaceDN w:val="0"/>
        <w:adjustRightInd w:val="0"/>
        <w:spacing w:after="120"/>
        <w:ind w:left="1440" w:right="-426" w:firstLine="720"/>
        <w:rPr>
          <w:rFonts w:ascii="Calibri" w:eastAsia="Times New Roman" w:hAnsi="Calibri"/>
          <w:sz w:val="20"/>
          <w:lang w:val="en-US"/>
        </w:rPr>
      </w:pPr>
      <w:r>
        <w:rPr>
          <w:rFonts w:ascii="Calibri" w:eastAsia="Times New Roman" w:hAnsi="Calibri"/>
          <w:sz w:val="20"/>
          <w:lang w:val="en-US"/>
        </w:rPr>
        <w:t xml:space="preserve">       </w:t>
      </w:r>
      <w:r w:rsidRPr="00A46FF0">
        <w:rPr>
          <w:rFonts w:ascii="Calibri" w:eastAsia="Times New Roman" w:hAnsi="Calibri"/>
          <w:sz w:val="20"/>
          <w:lang w:val="en-US"/>
        </w:rPr>
        <w:drawing>
          <wp:inline distT="0" distB="0" distL="0" distR="0">
            <wp:extent cx="2140307" cy="267335"/>
            <wp:effectExtent l="25400" t="0" r="0" b="0"/>
            <wp:docPr id="11" name="Picture 1" descr="Uni of York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 of York 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307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F2B">
        <w:rPr>
          <w:rFonts w:ascii="Calibri" w:eastAsia="Times New Roman" w:hAnsi="Calibri"/>
          <w:sz w:val="20"/>
          <w:lang w:val="en-US"/>
        </w:rPr>
        <w:t xml:space="preserve">  </w:t>
      </w:r>
    </w:p>
    <w:p w:rsidR="00A46FF0" w:rsidRDefault="00F34F2B" w:rsidP="00A46FF0">
      <w:pPr>
        <w:widowControl w:val="0"/>
        <w:autoSpaceDE w:val="0"/>
        <w:autoSpaceDN w:val="0"/>
        <w:adjustRightInd w:val="0"/>
        <w:spacing w:after="120"/>
        <w:ind w:left="2160" w:right="-426" w:firstLine="720"/>
        <w:rPr>
          <w:rFonts w:ascii="Calibri" w:eastAsia="Times New Roman" w:hAnsi="Calibri"/>
          <w:sz w:val="20"/>
          <w:lang w:val="en-US"/>
        </w:rPr>
      </w:pPr>
      <w:r w:rsidRPr="00F34F2B">
        <w:rPr>
          <w:rFonts w:ascii="Calibri" w:eastAsia="Times New Roman" w:hAnsi="Calibri"/>
          <w:sz w:val="20"/>
          <w:lang w:val="en-US"/>
        </w:rPr>
        <w:drawing>
          <wp:inline distT="0" distB="0" distL="0" distR="0">
            <wp:extent cx="1563724" cy="500957"/>
            <wp:effectExtent l="25400" t="0" r="11076" b="0"/>
            <wp:docPr id="8" name="Picture 1" descr="HRC_logo_mono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C_logo_monoBlac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4880" cy="50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FF0">
        <w:rPr>
          <w:rFonts w:ascii="Calibri" w:eastAsia="Times New Roman" w:hAnsi="Calibri"/>
          <w:sz w:val="20"/>
          <w:lang w:val="en-US"/>
        </w:rPr>
        <w:t xml:space="preserve">                </w:t>
      </w:r>
      <w:r w:rsidR="00A46FF0" w:rsidRPr="00A46FF0">
        <w:rPr>
          <w:rFonts w:ascii="Calibri" w:eastAsia="Times New Roman" w:hAnsi="Calibri"/>
          <w:sz w:val="20"/>
          <w:lang w:val="en-US"/>
        </w:rPr>
        <w:t xml:space="preserve"> </w:t>
      </w:r>
    </w:p>
    <w:p w:rsidR="00A46FF0" w:rsidRDefault="00A46FF0" w:rsidP="00A46FF0">
      <w:pPr>
        <w:widowControl w:val="0"/>
        <w:autoSpaceDE w:val="0"/>
        <w:autoSpaceDN w:val="0"/>
        <w:adjustRightInd w:val="0"/>
        <w:spacing w:after="120"/>
        <w:ind w:right="-426"/>
        <w:rPr>
          <w:rFonts w:ascii="Calibri" w:eastAsia="Times New Roman" w:hAnsi="Calibri"/>
          <w:sz w:val="20"/>
          <w:lang w:val="en-US"/>
        </w:rPr>
      </w:pPr>
    </w:p>
    <w:p w:rsidR="0096551B" w:rsidRDefault="0096551B" w:rsidP="0096551B">
      <w:pPr>
        <w:widowControl w:val="0"/>
        <w:autoSpaceDE w:val="0"/>
        <w:autoSpaceDN w:val="0"/>
        <w:adjustRightInd w:val="0"/>
        <w:spacing w:after="120"/>
        <w:ind w:left="-142" w:right="-426"/>
        <w:jc w:val="center"/>
        <w:rPr>
          <w:rFonts w:ascii="Calibri" w:eastAsia="Times New Roman" w:hAnsi="Calibri"/>
          <w:sz w:val="20"/>
          <w:lang w:val="en-US"/>
        </w:rPr>
      </w:pPr>
    </w:p>
    <w:p w:rsidR="0096551B" w:rsidRPr="00953978" w:rsidRDefault="0096551B" w:rsidP="0096551B">
      <w:pPr>
        <w:widowControl w:val="0"/>
        <w:autoSpaceDE w:val="0"/>
        <w:autoSpaceDN w:val="0"/>
        <w:adjustRightInd w:val="0"/>
        <w:spacing w:after="120"/>
        <w:ind w:left="-142" w:right="-426"/>
        <w:jc w:val="center"/>
        <w:rPr>
          <w:rFonts w:ascii="Calibri" w:eastAsia="Times New Roman" w:hAnsi="Calibri"/>
          <w:sz w:val="20"/>
          <w:lang w:val="en-US"/>
        </w:rPr>
      </w:pPr>
    </w:p>
    <w:p w:rsidR="00BB3DE9" w:rsidRDefault="0096551B" w:rsidP="0096551B">
      <w:pPr>
        <w:widowControl w:val="0"/>
        <w:autoSpaceDE w:val="0"/>
        <w:autoSpaceDN w:val="0"/>
        <w:adjustRightInd w:val="0"/>
        <w:spacing w:after="360"/>
        <w:ind w:left="-142" w:right="-426"/>
        <w:jc w:val="center"/>
        <w:rPr>
          <w:rFonts w:ascii="Calibri" w:eastAsia="Times New Roman" w:hAnsi="Calibri"/>
          <w:b/>
          <w:sz w:val="28"/>
          <w:lang w:val="en-US"/>
        </w:rPr>
      </w:pPr>
      <w:r w:rsidRPr="00537CB4">
        <w:rPr>
          <w:rFonts w:ascii="Calibri" w:eastAsia="Times New Roman" w:hAnsi="Calibri"/>
          <w:b/>
          <w:sz w:val="28"/>
          <w:lang w:val="en-US"/>
        </w:rPr>
        <w:t>Living Beyond Theory: Interdisciplinary Perspectives on the Postcolonial</w:t>
      </w:r>
    </w:p>
    <w:p w:rsidR="00BB3DE9" w:rsidRDefault="00BB3DE9" w:rsidP="00BB3DE9">
      <w:pPr>
        <w:widowControl w:val="0"/>
        <w:autoSpaceDE w:val="0"/>
        <w:autoSpaceDN w:val="0"/>
        <w:adjustRightInd w:val="0"/>
        <w:spacing w:after="120"/>
        <w:ind w:left="-142" w:right="-426"/>
        <w:jc w:val="center"/>
        <w:rPr>
          <w:rFonts w:ascii="Calibri" w:eastAsia="Times New Roman" w:hAnsi="Calibri"/>
          <w:sz w:val="22"/>
          <w:szCs w:val="22"/>
          <w:lang w:val="en-US"/>
        </w:rPr>
      </w:pPr>
      <w:r w:rsidRPr="00537CB4">
        <w:rPr>
          <w:rFonts w:ascii="Calibri" w:eastAsia="Times New Roman" w:hAnsi="Calibri"/>
          <w:sz w:val="22"/>
          <w:szCs w:val="22"/>
          <w:lang w:val="en-US"/>
        </w:rPr>
        <w:t>A two-day symposium hosted by</w:t>
      </w:r>
      <w:r>
        <w:rPr>
          <w:rFonts w:ascii="Calibri" w:eastAsia="Times New Roman" w:hAnsi="Calibri"/>
          <w:sz w:val="22"/>
          <w:szCs w:val="22"/>
          <w:lang w:val="en-US"/>
        </w:rPr>
        <w:t xml:space="preserve"> </w:t>
      </w:r>
      <w:r w:rsidRPr="00537CB4">
        <w:rPr>
          <w:rFonts w:ascii="Calibri" w:eastAsia="Times New Roman" w:hAnsi="Calibri"/>
          <w:sz w:val="22"/>
          <w:szCs w:val="22"/>
          <w:lang w:val="en-US"/>
        </w:rPr>
        <w:t>Postcolonial Perspectives</w:t>
      </w:r>
      <w:r>
        <w:rPr>
          <w:rFonts w:ascii="Calibri" w:eastAsia="Times New Roman" w:hAnsi="Calibri"/>
          <w:sz w:val="22"/>
          <w:szCs w:val="22"/>
          <w:lang w:val="en-US"/>
        </w:rPr>
        <w:t xml:space="preserve"> in association with t</w:t>
      </w:r>
      <w:r w:rsidRPr="00537CB4">
        <w:rPr>
          <w:rFonts w:ascii="Calibri" w:eastAsia="Times New Roman" w:hAnsi="Calibri"/>
          <w:sz w:val="22"/>
          <w:szCs w:val="22"/>
          <w:lang w:val="en-US"/>
        </w:rPr>
        <w:t>he Centre for Modern Studies</w:t>
      </w:r>
      <w:r>
        <w:rPr>
          <w:rFonts w:ascii="Calibri" w:eastAsia="Times New Roman" w:hAnsi="Calibri"/>
          <w:sz w:val="22"/>
          <w:szCs w:val="22"/>
          <w:lang w:val="en-US"/>
        </w:rPr>
        <w:t xml:space="preserve"> and the Humanities Research Centre</w:t>
      </w:r>
    </w:p>
    <w:p w:rsidR="0096551B" w:rsidRPr="00BB3DE9" w:rsidRDefault="0096551B" w:rsidP="00BB3DE9">
      <w:pPr>
        <w:widowControl w:val="0"/>
        <w:autoSpaceDE w:val="0"/>
        <w:autoSpaceDN w:val="0"/>
        <w:adjustRightInd w:val="0"/>
        <w:spacing w:after="120"/>
        <w:ind w:left="-142" w:right="-426"/>
        <w:jc w:val="center"/>
        <w:rPr>
          <w:rFonts w:ascii="Calibri" w:eastAsia="Times New Roman" w:hAnsi="Calibri"/>
          <w:sz w:val="22"/>
          <w:szCs w:val="22"/>
          <w:lang w:val="en-US"/>
        </w:rPr>
      </w:pPr>
    </w:p>
    <w:p w:rsidR="00BB3DE9" w:rsidRDefault="0096551B" w:rsidP="00BB3DE9">
      <w:pPr>
        <w:widowControl w:val="0"/>
        <w:autoSpaceDE w:val="0"/>
        <w:autoSpaceDN w:val="0"/>
        <w:adjustRightInd w:val="0"/>
        <w:ind w:left="-142" w:right="-426"/>
        <w:jc w:val="center"/>
        <w:rPr>
          <w:rFonts w:ascii="Calibri" w:eastAsia="Times New Roman" w:hAnsi="Calibri"/>
          <w:szCs w:val="24"/>
          <w:lang w:val="en-US"/>
        </w:rPr>
      </w:pPr>
      <w:r w:rsidRPr="00537CB4">
        <w:rPr>
          <w:rFonts w:ascii="Calibri" w:eastAsia="Times New Roman" w:hAnsi="Calibri"/>
          <w:szCs w:val="24"/>
          <w:lang w:val="en-US"/>
        </w:rPr>
        <w:t>Thursday 10</w:t>
      </w:r>
      <w:r w:rsidRPr="00537CB4">
        <w:rPr>
          <w:rFonts w:ascii="Calibri" w:eastAsia="Times New Roman" w:hAnsi="Calibri"/>
          <w:szCs w:val="24"/>
          <w:vertAlign w:val="superscript"/>
          <w:lang w:val="en-US"/>
        </w:rPr>
        <w:t>th</w:t>
      </w:r>
      <w:r w:rsidRPr="00537CB4">
        <w:rPr>
          <w:rFonts w:ascii="Calibri" w:eastAsia="Times New Roman" w:hAnsi="Calibri"/>
          <w:szCs w:val="24"/>
          <w:lang w:val="en-US"/>
        </w:rPr>
        <w:t xml:space="preserve"> - Friday</w:t>
      </w:r>
      <w:r w:rsidRPr="00537CB4">
        <w:rPr>
          <w:rFonts w:ascii="Calibri" w:eastAsia="Times New Roman" w:hAnsi="Calibri"/>
          <w:i/>
          <w:szCs w:val="24"/>
          <w:lang w:val="en-US"/>
        </w:rPr>
        <w:t xml:space="preserve"> </w:t>
      </w:r>
      <w:r w:rsidRPr="00537CB4">
        <w:rPr>
          <w:rFonts w:ascii="Calibri" w:eastAsia="Times New Roman" w:hAnsi="Calibri"/>
          <w:szCs w:val="24"/>
          <w:lang w:val="en-US"/>
        </w:rPr>
        <w:t>11</w:t>
      </w:r>
      <w:r w:rsidRPr="00537CB4">
        <w:rPr>
          <w:rFonts w:ascii="Calibri" w:eastAsia="Times New Roman" w:hAnsi="Calibri"/>
          <w:szCs w:val="24"/>
          <w:vertAlign w:val="superscript"/>
          <w:lang w:val="en-US"/>
        </w:rPr>
        <w:t xml:space="preserve">th </w:t>
      </w:r>
      <w:r w:rsidRPr="00537CB4">
        <w:rPr>
          <w:rFonts w:ascii="Calibri" w:eastAsia="Times New Roman" w:hAnsi="Calibri"/>
          <w:szCs w:val="24"/>
          <w:lang w:val="en-US"/>
        </w:rPr>
        <w:t>February 2011</w:t>
      </w:r>
    </w:p>
    <w:p w:rsidR="00BB3DE9" w:rsidRPr="00BB3DE9" w:rsidRDefault="0096551B" w:rsidP="00BB3DE9">
      <w:pPr>
        <w:widowControl w:val="0"/>
        <w:autoSpaceDE w:val="0"/>
        <w:autoSpaceDN w:val="0"/>
        <w:adjustRightInd w:val="0"/>
        <w:spacing w:after="240"/>
        <w:ind w:left="-142" w:right="-426"/>
        <w:jc w:val="center"/>
        <w:rPr>
          <w:rFonts w:ascii="Calibri" w:eastAsia="Times New Roman" w:hAnsi="Calibri"/>
          <w:szCs w:val="24"/>
          <w:lang w:val="en-US"/>
        </w:rPr>
      </w:pPr>
      <w:proofErr w:type="spellStart"/>
      <w:r w:rsidRPr="00537CB4">
        <w:rPr>
          <w:rFonts w:ascii="Calibri" w:eastAsia="Times New Roman" w:hAnsi="Calibri"/>
          <w:szCs w:val="24"/>
          <w:lang w:val="en-US"/>
        </w:rPr>
        <w:t>Berrick</w:t>
      </w:r>
      <w:proofErr w:type="spellEnd"/>
      <w:r w:rsidRPr="00537CB4">
        <w:rPr>
          <w:rFonts w:ascii="Calibri" w:eastAsia="Times New Roman" w:hAnsi="Calibri"/>
          <w:szCs w:val="24"/>
          <w:lang w:val="en-US"/>
        </w:rPr>
        <w:t xml:space="preserve"> Saul Build</w:t>
      </w:r>
      <w:r>
        <w:rPr>
          <w:rFonts w:ascii="Calibri" w:eastAsia="Times New Roman" w:hAnsi="Calibri"/>
          <w:szCs w:val="24"/>
          <w:lang w:val="en-US"/>
        </w:rPr>
        <w:t>ing</w:t>
      </w:r>
    </w:p>
    <w:p w:rsidR="0096551B" w:rsidRPr="00BB3DE9" w:rsidRDefault="0096551B" w:rsidP="00BB3DE9">
      <w:pPr>
        <w:spacing w:after="24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Symposium </w:t>
      </w:r>
      <w:r w:rsidRPr="0096551B">
        <w:rPr>
          <w:rFonts w:asciiTheme="majorHAnsi" w:hAnsiTheme="majorHAnsi"/>
          <w:b/>
          <w:sz w:val="28"/>
        </w:rPr>
        <w:t>Programme</w:t>
      </w:r>
    </w:p>
    <w:p w:rsidR="0096551B" w:rsidRDefault="0096551B" w:rsidP="0096551B">
      <w:pPr>
        <w:rPr>
          <w:rFonts w:asciiTheme="majorHAnsi" w:hAnsiTheme="majorHAnsi"/>
          <w:b/>
        </w:rPr>
      </w:pPr>
      <w:bookmarkStart w:id="0" w:name="OLE_LINK1"/>
      <w:r>
        <w:rPr>
          <w:rFonts w:asciiTheme="majorHAnsi" w:hAnsiTheme="majorHAnsi"/>
          <w:b/>
        </w:rPr>
        <w:t>Thursday, 10</w:t>
      </w:r>
      <w:r w:rsidRPr="0096551B">
        <w:rPr>
          <w:rFonts w:asciiTheme="majorHAnsi" w:hAnsiTheme="majorHAnsi"/>
          <w:b/>
          <w:vertAlign w:val="superscript"/>
        </w:rPr>
        <w:t>th</w:t>
      </w:r>
      <w:r w:rsidR="0093472A">
        <w:rPr>
          <w:rFonts w:asciiTheme="majorHAnsi" w:hAnsiTheme="majorHAnsi"/>
          <w:b/>
        </w:rPr>
        <w:t xml:space="preserve"> February</w:t>
      </w:r>
    </w:p>
    <w:p w:rsidR="0096551B" w:rsidRDefault="00902B69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13.15-13.45</w:t>
      </w:r>
      <w:r w:rsidR="0096551B">
        <w:rPr>
          <w:rFonts w:asciiTheme="majorHAnsi" w:hAnsiTheme="majorHAnsi"/>
        </w:rPr>
        <w:t>:</w:t>
      </w:r>
      <w:r w:rsidR="0096551B">
        <w:rPr>
          <w:rFonts w:asciiTheme="majorHAnsi" w:hAnsiTheme="majorHAnsi"/>
        </w:rPr>
        <w:tab/>
      </w:r>
      <w:r w:rsidR="0093472A">
        <w:rPr>
          <w:rFonts w:asciiTheme="majorHAnsi" w:hAnsiTheme="majorHAnsi"/>
        </w:rPr>
        <w:t>Registration</w:t>
      </w:r>
      <w:r w:rsidR="0096551B">
        <w:rPr>
          <w:rFonts w:asciiTheme="majorHAnsi" w:hAnsiTheme="majorHAnsi"/>
        </w:rPr>
        <w:t xml:space="preserve"> </w:t>
      </w:r>
      <w:r w:rsidR="0093472A">
        <w:rPr>
          <w:rFonts w:asciiTheme="majorHAnsi" w:hAnsiTheme="majorHAnsi"/>
        </w:rPr>
        <w:t>(</w:t>
      </w:r>
      <w:proofErr w:type="spellStart"/>
      <w:r w:rsidR="0096551B">
        <w:rPr>
          <w:rFonts w:asciiTheme="majorHAnsi" w:hAnsiTheme="majorHAnsi"/>
        </w:rPr>
        <w:t>Berrick</w:t>
      </w:r>
      <w:proofErr w:type="spellEnd"/>
      <w:r w:rsidR="0096551B">
        <w:rPr>
          <w:rFonts w:asciiTheme="majorHAnsi" w:hAnsiTheme="majorHAnsi"/>
        </w:rPr>
        <w:t xml:space="preserve"> Saul Building foyer</w:t>
      </w:r>
      <w:r w:rsidR="0093472A">
        <w:rPr>
          <w:rFonts w:asciiTheme="majorHAnsi" w:hAnsiTheme="majorHAnsi"/>
        </w:rPr>
        <w:t>)</w:t>
      </w:r>
    </w:p>
    <w:p w:rsidR="0096551B" w:rsidRDefault="0096551B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902B69">
        <w:rPr>
          <w:rFonts w:asciiTheme="majorHAnsi" w:hAnsiTheme="majorHAnsi"/>
        </w:rPr>
        <w:t>3.45-14.00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Introduction</w:t>
      </w:r>
      <w:r w:rsidR="0093472A">
        <w:rPr>
          <w:rFonts w:asciiTheme="majorHAnsi" w:hAnsiTheme="majorHAnsi"/>
        </w:rPr>
        <w:t xml:space="preserve"> (BS/008)</w:t>
      </w:r>
    </w:p>
    <w:p w:rsidR="0096551B" w:rsidRPr="0093472A" w:rsidRDefault="00902B69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14.00-15.</w:t>
      </w:r>
      <w:r w:rsidR="0096551B">
        <w:rPr>
          <w:rFonts w:asciiTheme="majorHAnsi" w:hAnsiTheme="majorHAnsi"/>
        </w:rPr>
        <w:t>00:</w:t>
      </w:r>
      <w:r w:rsidR="0096551B">
        <w:rPr>
          <w:rFonts w:asciiTheme="majorHAnsi" w:hAnsiTheme="majorHAnsi"/>
        </w:rPr>
        <w:tab/>
      </w:r>
      <w:r w:rsidR="0096551B" w:rsidRPr="0096551B">
        <w:rPr>
          <w:rFonts w:asciiTheme="majorHAnsi" w:hAnsiTheme="majorHAnsi"/>
          <w:b/>
        </w:rPr>
        <w:t>Panel 1</w:t>
      </w:r>
      <w:r w:rsidR="0093472A">
        <w:rPr>
          <w:rFonts w:asciiTheme="majorHAnsi" w:hAnsiTheme="majorHAnsi"/>
          <w:b/>
        </w:rPr>
        <w:t xml:space="preserve"> </w:t>
      </w:r>
      <w:r w:rsidR="0093472A">
        <w:rPr>
          <w:rFonts w:asciiTheme="majorHAnsi" w:hAnsiTheme="majorHAnsi"/>
        </w:rPr>
        <w:t>(BS/008)</w:t>
      </w:r>
    </w:p>
    <w:p w:rsidR="0044235E" w:rsidRDefault="0096551B" w:rsidP="000A0A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96551B">
        <w:rPr>
          <w:rFonts w:asciiTheme="majorHAnsi" w:hAnsiTheme="majorHAnsi"/>
        </w:rPr>
        <w:t xml:space="preserve">Ben </w:t>
      </w:r>
      <w:proofErr w:type="spellStart"/>
      <w:r w:rsidRPr="0096551B">
        <w:rPr>
          <w:rFonts w:asciiTheme="majorHAnsi" w:hAnsiTheme="majorHAnsi"/>
        </w:rPr>
        <w:t>Poore</w:t>
      </w:r>
      <w:proofErr w:type="spellEnd"/>
      <w:r w:rsidRPr="0096551B">
        <w:rPr>
          <w:rFonts w:asciiTheme="majorHAnsi" w:hAnsiTheme="majorHAnsi"/>
        </w:rPr>
        <w:t xml:space="preserve"> (Queen Mary University of London), “Reading Joyce in Lahore: </w:t>
      </w:r>
      <w:proofErr w:type="spellStart"/>
      <w:r w:rsidRPr="0096551B">
        <w:rPr>
          <w:rFonts w:asciiTheme="majorHAnsi" w:hAnsiTheme="majorHAnsi"/>
        </w:rPr>
        <w:t>Masud</w:t>
      </w:r>
      <w:proofErr w:type="spellEnd"/>
      <w:r w:rsidRPr="0096551B">
        <w:rPr>
          <w:rFonts w:asciiTheme="majorHAnsi" w:hAnsiTheme="majorHAnsi"/>
        </w:rPr>
        <w:t xml:space="preserve"> Khan, Modernism</w:t>
      </w:r>
      <w:r w:rsidR="00E90EEC">
        <w:rPr>
          <w:rFonts w:asciiTheme="majorHAnsi" w:hAnsiTheme="majorHAnsi"/>
        </w:rPr>
        <w:t>,</w:t>
      </w:r>
      <w:r w:rsidRPr="0096551B">
        <w:rPr>
          <w:rFonts w:asciiTheme="majorHAnsi" w:hAnsiTheme="majorHAnsi"/>
        </w:rPr>
        <w:t xml:space="preserve"> and the </w:t>
      </w:r>
      <w:r>
        <w:rPr>
          <w:rFonts w:asciiTheme="majorHAnsi" w:hAnsiTheme="majorHAnsi"/>
        </w:rPr>
        <w:t>S</w:t>
      </w:r>
      <w:r w:rsidRPr="0096551B">
        <w:rPr>
          <w:rFonts w:asciiTheme="majorHAnsi" w:hAnsiTheme="majorHAnsi"/>
        </w:rPr>
        <w:t>eductions of Psychoanalysis”</w:t>
      </w:r>
    </w:p>
    <w:p w:rsidR="0096551B" w:rsidRPr="0096551B" w:rsidRDefault="0096551B" w:rsidP="0044235E">
      <w:pPr>
        <w:pStyle w:val="ListParagraph"/>
        <w:widowControl w:val="0"/>
        <w:autoSpaceDE w:val="0"/>
        <w:autoSpaceDN w:val="0"/>
        <w:adjustRightInd w:val="0"/>
        <w:spacing w:after="240"/>
        <w:ind w:left="2160"/>
        <w:rPr>
          <w:rFonts w:asciiTheme="majorHAnsi" w:hAnsiTheme="majorHAnsi"/>
        </w:rPr>
      </w:pPr>
    </w:p>
    <w:p w:rsidR="00902B69" w:rsidRPr="0044235E" w:rsidRDefault="00902B69" w:rsidP="0044235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Theme="majorHAnsi" w:hAnsiTheme="majorHAnsi" w:cs="Menlo Regular"/>
        </w:rPr>
      </w:pPr>
      <w:proofErr w:type="spellStart"/>
      <w:r w:rsidRPr="0096551B">
        <w:rPr>
          <w:rFonts w:asciiTheme="majorHAnsi" w:hAnsiTheme="majorHAnsi" w:cs="Times New Roman"/>
          <w:bCs/>
        </w:rPr>
        <w:t>Christin</w:t>
      </w:r>
      <w:proofErr w:type="spellEnd"/>
      <w:r w:rsidRPr="0096551B">
        <w:rPr>
          <w:rFonts w:asciiTheme="majorHAnsi" w:hAnsiTheme="majorHAnsi" w:cs="Times New Roman"/>
          <w:bCs/>
        </w:rPr>
        <w:t xml:space="preserve"> </w:t>
      </w:r>
      <w:proofErr w:type="spellStart"/>
      <w:r w:rsidRPr="0096551B">
        <w:rPr>
          <w:rFonts w:asciiTheme="majorHAnsi" w:hAnsiTheme="majorHAnsi" w:cs="Times New Roman"/>
          <w:bCs/>
        </w:rPr>
        <w:t>Hoene</w:t>
      </w:r>
      <w:proofErr w:type="spellEnd"/>
      <w:r w:rsidRPr="0096551B">
        <w:rPr>
          <w:rFonts w:asciiTheme="majorHAnsi" w:hAnsiTheme="majorHAnsi" w:cs="Times New Roman"/>
          <w:bCs/>
        </w:rPr>
        <w:t xml:space="preserve"> (University of Edinburgh), “Whose voice? Or: Can the Subaltern Sing? Agency, Identity, and the </w:t>
      </w:r>
      <w:proofErr w:type="spellStart"/>
      <w:r w:rsidRPr="0096551B">
        <w:rPr>
          <w:rFonts w:asciiTheme="majorHAnsi" w:hAnsiTheme="majorHAnsi" w:cs="Times New Roman"/>
          <w:bCs/>
        </w:rPr>
        <w:t>Raag</w:t>
      </w:r>
      <w:proofErr w:type="spellEnd"/>
      <w:r w:rsidRPr="0096551B">
        <w:rPr>
          <w:rFonts w:asciiTheme="majorHAnsi" w:hAnsiTheme="majorHAnsi" w:cs="Times New Roman"/>
          <w:bCs/>
        </w:rPr>
        <w:t xml:space="preserve"> in Postcolonial Fiction</w:t>
      </w:r>
      <w:r w:rsidRPr="0096551B">
        <w:rPr>
          <w:rFonts w:asciiTheme="majorHAnsi" w:hAnsiTheme="majorHAnsi" w:cs="Menlo Regular"/>
        </w:rPr>
        <w:t>”</w:t>
      </w:r>
    </w:p>
    <w:p w:rsidR="0096551B" w:rsidRDefault="00902B69" w:rsidP="000A0A1B">
      <w:pPr>
        <w:widowControl w:val="0"/>
        <w:autoSpaceDE w:val="0"/>
        <w:autoSpaceDN w:val="0"/>
        <w:adjustRightInd w:val="0"/>
        <w:spacing w:after="240"/>
        <w:rPr>
          <w:rFonts w:asciiTheme="majorHAnsi" w:eastAsia="Cambria" w:hAnsiTheme="majorHAnsi" w:cs="Menlo Regular"/>
        </w:rPr>
      </w:pPr>
      <w:r>
        <w:rPr>
          <w:rFonts w:asciiTheme="majorHAnsi" w:eastAsia="Cambria" w:hAnsiTheme="majorHAnsi" w:cs="Menlo Regular"/>
        </w:rPr>
        <w:t>15.00-15</w:t>
      </w:r>
      <w:r w:rsidR="0096551B">
        <w:rPr>
          <w:rFonts w:asciiTheme="majorHAnsi" w:eastAsia="Cambria" w:hAnsiTheme="majorHAnsi" w:cs="Menlo Regular"/>
        </w:rPr>
        <w:t xml:space="preserve">.30: </w:t>
      </w:r>
      <w:r w:rsidR="0096551B">
        <w:rPr>
          <w:rFonts w:asciiTheme="majorHAnsi" w:eastAsia="Cambria" w:hAnsiTheme="majorHAnsi" w:cs="Menlo Regular"/>
        </w:rPr>
        <w:tab/>
        <w:t>Coffee break</w:t>
      </w:r>
    </w:p>
    <w:p w:rsidR="0096551B" w:rsidRDefault="00902B69" w:rsidP="000A0A1B">
      <w:pPr>
        <w:widowControl w:val="0"/>
        <w:autoSpaceDE w:val="0"/>
        <w:autoSpaceDN w:val="0"/>
        <w:adjustRightInd w:val="0"/>
        <w:spacing w:after="240"/>
        <w:rPr>
          <w:rFonts w:asciiTheme="majorHAnsi" w:eastAsia="Cambria" w:hAnsiTheme="majorHAnsi" w:cs="Menlo Regular"/>
          <w:b/>
        </w:rPr>
      </w:pPr>
      <w:r>
        <w:rPr>
          <w:rFonts w:asciiTheme="majorHAnsi" w:eastAsia="Cambria" w:hAnsiTheme="majorHAnsi" w:cs="Menlo Regular"/>
        </w:rPr>
        <w:t>15.30-16</w:t>
      </w:r>
      <w:r w:rsidR="0096551B">
        <w:rPr>
          <w:rFonts w:asciiTheme="majorHAnsi" w:eastAsia="Cambria" w:hAnsiTheme="majorHAnsi" w:cs="Menlo Regular"/>
        </w:rPr>
        <w:t>.30:</w:t>
      </w:r>
      <w:r w:rsidR="0096551B">
        <w:rPr>
          <w:rFonts w:asciiTheme="majorHAnsi" w:eastAsia="Cambria" w:hAnsiTheme="majorHAnsi" w:cs="Menlo Regular"/>
        </w:rPr>
        <w:tab/>
      </w:r>
      <w:r w:rsidR="0096551B">
        <w:rPr>
          <w:rFonts w:asciiTheme="majorHAnsi" w:eastAsia="Cambria" w:hAnsiTheme="majorHAnsi" w:cs="Menlo Regular"/>
          <w:b/>
        </w:rPr>
        <w:t>Panel 2</w:t>
      </w:r>
      <w:r w:rsidR="0093472A">
        <w:rPr>
          <w:rFonts w:asciiTheme="majorHAnsi" w:eastAsia="Cambria" w:hAnsiTheme="majorHAnsi" w:cs="Menlo Regular"/>
          <w:b/>
        </w:rPr>
        <w:t xml:space="preserve"> </w:t>
      </w:r>
      <w:r w:rsidR="0093472A">
        <w:rPr>
          <w:rFonts w:asciiTheme="majorHAnsi" w:hAnsiTheme="majorHAnsi"/>
        </w:rPr>
        <w:t>(BS/008)</w:t>
      </w:r>
      <w:r w:rsidR="0096551B">
        <w:rPr>
          <w:rFonts w:asciiTheme="majorHAnsi" w:eastAsia="Cambria" w:hAnsiTheme="majorHAnsi" w:cs="Menlo Regular"/>
          <w:b/>
        </w:rPr>
        <w:tab/>
      </w:r>
    </w:p>
    <w:p w:rsidR="0044235E" w:rsidRDefault="00902B69" w:rsidP="000A0A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Theme="majorHAnsi" w:eastAsia="Cambria" w:hAnsiTheme="majorHAnsi" w:cs="Times New Roman"/>
        </w:rPr>
      </w:pPr>
      <w:proofErr w:type="spellStart"/>
      <w:r w:rsidRPr="0096551B">
        <w:rPr>
          <w:rFonts w:asciiTheme="majorHAnsi" w:hAnsiTheme="majorHAnsi" w:cs="Menlo Regular"/>
        </w:rPr>
        <w:t>Kirsty</w:t>
      </w:r>
      <w:proofErr w:type="spellEnd"/>
      <w:r w:rsidRPr="0096551B">
        <w:rPr>
          <w:rFonts w:asciiTheme="majorHAnsi" w:hAnsiTheme="majorHAnsi" w:cs="Menlo Regular"/>
        </w:rPr>
        <w:t xml:space="preserve"> </w:t>
      </w:r>
      <w:proofErr w:type="spellStart"/>
      <w:r w:rsidRPr="0096551B">
        <w:rPr>
          <w:rFonts w:asciiTheme="majorHAnsi" w:hAnsiTheme="majorHAnsi" w:cs="Menlo Regular"/>
        </w:rPr>
        <w:t>Breedon</w:t>
      </w:r>
      <w:proofErr w:type="spellEnd"/>
      <w:r w:rsidRPr="0096551B">
        <w:rPr>
          <w:rFonts w:asciiTheme="majorHAnsi" w:hAnsiTheme="majorHAnsi" w:cs="Menlo Regular"/>
        </w:rPr>
        <w:t xml:space="preserve"> (University of York), “</w:t>
      </w:r>
      <w:r w:rsidRPr="0096551B">
        <w:rPr>
          <w:rFonts w:asciiTheme="majorHAnsi" w:eastAsia="Cambria" w:hAnsiTheme="majorHAnsi" w:cs="Times New Roman"/>
        </w:rPr>
        <w:t>‘Contact Zones’</w:t>
      </w:r>
      <w:r>
        <w:rPr>
          <w:rFonts w:asciiTheme="majorHAnsi" w:eastAsia="Cambria" w:hAnsiTheme="majorHAnsi" w:cs="Times New Roman"/>
        </w:rPr>
        <w:t>: the P</w:t>
      </w:r>
      <w:r w:rsidRPr="0096551B">
        <w:rPr>
          <w:rFonts w:asciiTheme="majorHAnsi" w:eastAsia="Cambria" w:hAnsiTheme="majorHAnsi" w:cs="Times New Roman"/>
        </w:rPr>
        <w:t xml:space="preserve">otential of </w:t>
      </w:r>
      <w:proofErr w:type="spellStart"/>
      <w:r w:rsidRPr="0096551B">
        <w:rPr>
          <w:rFonts w:asciiTheme="majorHAnsi" w:eastAsia="Cambria" w:hAnsiTheme="majorHAnsi" w:cs="Times New Roman"/>
        </w:rPr>
        <w:t>Transcultural</w:t>
      </w:r>
      <w:proofErr w:type="spellEnd"/>
      <w:r w:rsidRPr="0096551B">
        <w:rPr>
          <w:rFonts w:asciiTheme="majorHAnsi" w:eastAsia="Cambria" w:hAnsiTheme="majorHAnsi" w:cs="Times New Roman"/>
        </w:rPr>
        <w:t xml:space="preserve"> Theory for Art History”</w:t>
      </w:r>
    </w:p>
    <w:p w:rsidR="00902B69" w:rsidRPr="0096551B" w:rsidRDefault="00902B69" w:rsidP="0044235E">
      <w:pPr>
        <w:pStyle w:val="ListParagraph"/>
        <w:widowControl w:val="0"/>
        <w:autoSpaceDE w:val="0"/>
        <w:autoSpaceDN w:val="0"/>
        <w:adjustRightInd w:val="0"/>
        <w:spacing w:after="240"/>
        <w:ind w:left="2160"/>
        <w:rPr>
          <w:rFonts w:asciiTheme="majorHAnsi" w:eastAsia="Cambria" w:hAnsiTheme="majorHAnsi" w:cs="Times New Roman"/>
        </w:rPr>
      </w:pPr>
    </w:p>
    <w:p w:rsidR="00902B69" w:rsidRPr="0096551B" w:rsidRDefault="00902B69" w:rsidP="000A0A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Theme="majorHAnsi" w:eastAsia="Cambria" w:hAnsiTheme="majorHAnsi" w:cs="Menlo Regular"/>
        </w:rPr>
      </w:pPr>
      <w:r w:rsidRPr="0096551B">
        <w:rPr>
          <w:rFonts w:asciiTheme="majorHAnsi" w:eastAsia="Cambria" w:hAnsiTheme="majorHAnsi" w:cs="Times New Roman"/>
        </w:rPr>
        <w:t>Charlotte Arndt (Humboldt University, Berlin), “</w:t>
      </w:r>
      <w:r>
        <w:rPr>
          <w:rFonts w:asciiTheme="majorHAnsi" w:eastAsia="Cambria" w:hAnsiTheme="majorHAnsi" w:cs="Times New Roman"/>
        </w:rPr>
        <w:t>Spaces of N</w:t>
      </w:r>
      <w:r w:rsidRPr="0096551B">
        <w:rPr>
          <w:rFonts w:asciiTheme="majorHAnsi" w:eastAsia="Cambria" w:hAnsiTheme="majorHAnsi" w:cs="Times New Roman"/>
        </w:rPr>
        <w:t>ego</w:t>
      </w:r>
      <w:r>
        <w:rPr>
          <w:rFonts w:asciiTheme="majorHAnsi" w:eastAsia="Cambria" w:hAnsiTheme="majorHAnsi" w:cs="Times New Roman"/>
        </w:rPr>
        <w:t xml:space="preserve">tiation between </w:t>
      </w:r>
      <w:proofErr w:type="spellStart"/>
      <w:r>
        <w:rPr>
          <w:rFonts w:asciiTheme="majorHAnsi" w:eastAsia="Cambria" w:hAnsiTheme="majorHAnsi" w:cs="Times New Roman"/>
        </w:rPr>
        <w:t>P</w:t>
      </w:r>
      <w:r w:rsidRPr="0096551B">
        <w:rPr>
          <w:rFonts w:asciiTheme="majorHAnsi" w:eastAsia="Cambria" w:hAnsiTheme="majorHAnsi" w:cs="Times New Roman"/>
        </w:rPr>
        <w:t>ostcolonial</w:t>
      </w:r>
      <w:r>
        <w:rPr>
          <w:rFonts w:asciiTheme="majorHAnsi" w:eastAsia="Cambria" w:hAnsiTheme="majorHAnsi" w:cs="Times New Roman"/>
        </w:rPr>
        <w:t>ity</w:t>
      </w:r>
      <w:proofErr w:type="spellEnd"/>
      <w:r>
        <w:rPr>
          <w:rFonts w:asciiTheme="majorHAnsi" w:eastAsia="Cambria" w:hAnsiTheme="majorHAnsi" w:cs="Times New Roman"/>
        </w:rPr>
        <w:t xml:space="preserve"> and G</w:t>
      </w:r>
      <w:r w:rsidR="00E90EEC">
        <w:rPr>
          <w:rFonts w:asciiTheme="majorHAnsi" w:eastAsia="Cambria" w:hAnsiTheme="majorHAnsi" w:cs="Times New Roman"/>
        </w:rPr>
        <w:t>lobalization: African Cultural M</w:t>
      </w:r>
      <w:r w:rsidRPr="0096551B">
        <w:rPr>
          <w:rFonts w:asciiTheme="majorHAnsi" w:eastAsia="Cambria" w:hAnsiTheme="majorHAnsi" w:cs="Times New Roman"/>
        </w:rPr>
        <w:t>agazines in Paris”</w:t>
      </w:r>
    </w:p>
    <w:p w:rsidR="0093472A" w:rsidRDefault="00902B69" w:rsidP="000A0A1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>
        <w:rPr>
          <w:rFonts w:asciiTheme="majorHAnsi" w:hAnsiTheme="majorHAnsi" w:cs="Menlo Regular"/>
        </w:rPr>
        <w:t>16.30-17</w:t>
      </w:r>
      <w:r w:rsidR="0093472A">
        <w:rPr>
          <w:rFonts w:asciiTheme="majorHAnsi" w:hAnsiTheme="majorHAnsi" w:cs="Menlo Regular"/>
        </w:rPr>
        <w:t>.30:</w:t>
      </w:r>
      <w:r w:rsidR="0093472A">
        <w:rPr>
          <w:rFonts w:asciiTheme="majorHAnsi" w:hAnsiTheme="majorHAnsi" w:cs="Menlo Regular"/>
        </w:rPr>
        <w:tab/>
        <w:t xml:space="preserve">Group discussion </w:t>
      </w:r>
      <w:r w:rsidR="0093472A">
        <w:rPr>
          <w:rFonts w:asciiTheme="majorHAnsi" w:hAnsiTheme="majorHAnsi"/>
        </w:rPr>
        <w:t>(BS/008)</w:t>
      </w:r>
    </w:p>
    <w:p w:rsidR="0093472A" w:rsidRDefault="0093472A" w:rsidP="000A0A1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  <w:i/>
        </w:rPr>
      </w:pPr>
    </w:p>
    <w:p w:rsidR="0093472A" w:rsidRDefault="0093472A" w:rsidP="000A0A1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bookmarkStart w:id="1" w:name="OLE_LINK2"/>
      <w:r>
        <w:rPr>
          <w:rFonts w:asciiTheme="majorHAnsi" w:hAnsiTheme="majorHAnsi"/>
          <w:i/>
        </w:rPr>
        <w:t>Please note that no lunch will be provided on Thursday. After the group</w:t>
      </w:r>
      <w:r w:rsidR="00C12D68">
        <w:rPr>
          <w:rFonts w:asciiTheme="majorHAnsi" w:hAnsiTheme="majorHAnsi"/>
          <w:i/>
        </w:rPr>
        <w:t xml:space="preserve"> discussion, we will </w:t>
      </w:r>
      <w:r>
        <w:rPr>
          <w:rFonts w:asciiTheme="majorHAnsi" w:hAnsiTheme="majorHAnsi"/>
          <w:i/>
        </w:rPr>
        <w:t>go out for a meal to which all participants are welcome: please indicate your interest on your registration form so that we can book accordingly. Participants must fund their own meal,</w:t>
      </w:r>
      <w:r w:rsidR="00D0528C">
        <w:rPr>
          <w:rFonts w:asciiTheme="majorHAnsi" w:hAnsiTheme="majorHAnsi"/>
          <w:i/>
        </w:rPr>
        <w:t xml:space="preserve"> which will be approximately £</w:t>
      </w:r>
      <w:r w:rsidR="00141B27">
        <w:rPr>
          <w:rFonts w:asciiTheme="majorHAnsi" w:hAnsiTheme="majorHAnsi"/>
          <w:i/>
        </w:rPr>
        <w:t>10-</w:t>
      </w:r>
      <w:r w:rsidR="00D0528C">
        <w:rPr>
          <w:rFonts w:asciiTheme="majorHAnsi" w:hAnsiTheme="majorHAnsi"/>
          <w:i/>
        </w:rPr>
        <w:t>15</w:t>
      </w:r>
      <w:r>
        <w:rPr>
          <w:rFonts w:asciiTheme="majorHAnsi" w:hAnsiTheme="majorHAnsi"/>
          <w:i/>
        </w:rPr>
        <w:t xml:space="preserve"> before drinks. </w:t>
      </w:r>
    </w:p>
    <w:bookmarkEnd w:id="0"/>
    <w:bookmarkEnd w:id="1"/>
    <w:p w:rsidR="0093472A" w:rsidRDefault="0093472A" w:rsidP="000A0A1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</w:p>
    <w:p w:rsidR="0093472A" w:rsidRDefault="0093472A" w:rsidP="000A0A1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  <w:b/>
        </w:rPr>
      </w:pPr>
      <w:bookmarkStart w:id="2" w:name="OLE_LINK3"/>
      <w:r>
        <w:rPr>
          <w:rFonts w:asciiTheme="majorHAnsi" w:hAnsiTheme="majorHAnsi"/>
          <w:b/>
        </w:rPr>
        <w:t>Friday, 11</w:t>
      </w:r>
      <w:r w:rsidRPr="0093472A">
        <w:rPr>
          <w:rFonts w:asciiTheme="majorHAnsi" w:hAnsiTheme="majorHAnsi"/>
          <w:b/>
          <w:vertAlign w:val="superscript"/>
        </w:rPr>
        <w:t>th</w:t>
      </w:r>
      <w:r>
        <w:rPr>
          <w:rFonts w:asciiTheme="majorHAnsi" w:hAnsiTheme="majorHAnsi"/>
          <w:b/>
        </w:rPr>
        <w:t xml:space="preserve"> February</w:t>
      </w:r>
    </w:p>
    <w:p w:rsidR="0093472A" w:rsidRDefault="0093472A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9.30-10.00: </w:t>
      </w:r>
      <w:r>
        <w:rPr>
          <w:rFonts w:asciiTheme="majorHAnsi" w:hAnsiTheme="majorHAnsi"/>
        </w:rPr>
        <w:tab/>
        <w:t>Registration</w:t>
      </w:r>
      <w:r w:rsidR="00DD625D">
        <w:rPr>
          <w:rFonts w:asciiTheme="majorHAnsi" w:hAnsiTheme="majorHAnsi"/>
        </w:rPr>
        <w:t xml:space="preserve"> and Coffee</w:t>
      </w:r>
      <w:r>
        <w:rPr>
          <w:rFonts w:asciiTheme="majorHAnsi" w:hAnsiTheme="majorHAnsi"/>
        </w:rPr>
        <w:t xml:space="preserve"> (</w:t>
      </w:r>
      <w:proofErr w:type="spellStart"/>
      <w:r>
        <w:rPr>
          <w:rFonts w:asciiTheme="majorHAnsi" w:hAnsiTheme="majorHAnsi"/>
        </w:rPr>
        <w:t>Berrick</w:t>
      </w:r>
      <w:proofErr w:type="spellEnd"/>
      <w:r>
        <w:rPr>
          <w:rFonts w:asciiTheme="majorHAnsi" w:hAnsiTheme="majorHAnsi"/>
        </w:rPr>
        <w:t xml:space="preserve"> Saul Building foyer)</w:t>
      </w:r>
    </w:p>
    <w:p w:rsidR="0093472A" w:rsidRDefault="0093472A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10.00-10.15: </w:t>
      </w:r>
      <w:r>
        <w:rPr>
          <w:rFonts w:asciiTheme="majorHAnsi" w:hAnsiTheme="majorHAnsi"/>
        </w:rPr>
        <w:tab/>
        <w:t>Introduction (</w:t>
      </w:r>
      <w:r w:rsidR="00A76EC7">
        <w:rPr>
          <w:rFonts w:asciiTheme="majorHAnsi" w:hAnsiTheme="majorHAnsi"/>
        </w:rPr>
        <w:t xml:space="preserve">The </w:t>
      </w:r>
      <w:proofErr w:type="spellStart"/>
      <w:r w:rsidR="00A76EC7">
        <w:rPr>
          <w:rFonts w:asciiTheme="majorHAnsi" w:hAnsiTheme="majorHAnsi"/>
        </w:rPr>
        <w:t>Treehouse</w:t>
      </w:r>
      <w:proofErr w:type="spellEnd"/>
      <w:r w:rsidR="00A76EC7">
        <w:rPr>
          <w:rFonts w:asciiTheme="majorHAnsi" w:hAnsiTheme="majorHAnsi"/>
        </w:rPr>
        <w:t>, 1</w:t>
      </w:r>
      <w:r w:rsidR="00A76EC7" w:rsidRPr="00A76EC7">
        <w:rPr>
          <w:rFonts w:asciiTheme="majorHAnsi" w:hAnsiTheme="majorHAnsi"/>
          <w:vertAlign w:val="superscript"/>
        </w:rPr>
        <w:t>st</w:t>
      </w:r>
      <w:r w:rsidR="00A76EC7">
        <w:rPr>
          <w:rFonts w:asciiTheme="majorHAnsi" w:hAnsiTheme="majorHAnsi"/>
        </w:rPr>
        <w:t xml:space="preserve"> floor, BSB</w:t>
      </w:r>
      <w:r>
        <w:rPr>
          <w:rFonts w:asciiTheme="majorHAnsi" w:hAnsiTheme="majorHAnsi"/>
        </w:rPr>
        <w:t>)</w:t>
      </w:r>
    </w:p>
    <w:p w:rsidR="0093472A" w:rsidRDefault="0093472A" w:rsidP="000A0A1B">
      <w:pPr>
        <w:spacing w:after="240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>10.15-11.00:</w:t>
      </w:r>
      <w:r>
        <w:rPr>
          <w:rFonts w:asciiTheme="majorHAnsi" w:hAnsiTheme="majorHAnsi"/>
        </w:rPr>
        <w:tab/>
        <w:t xml:space="preserve">Keynote presentation by </w:t>
      </w:r>
      <w:r w:rsidR="00EA699C">
        <w:rPr>
          <w:rFonts w:asciiTheme="majorHAnsi" w:hAnsiTheme="majorHAnsi"/>
        </w:rPr>
        <w:t xml:space="preserve">Dr. </w:t>
      </w:r>
      <w:r>
        <w:rPr>
          <w:rFonts w:asciiTheme="majorHAnsi" w:hAnsiTheme="majorHAnsi"/>
        </w:rPr>
        <w:t xml:space="preserve">Simon </w:t>
      </w:r>
      <w:proofErr w:type="spellStart"/>
      <w:r>
        <w:rPr>
          <w:rFonts w:asciiTheme="majorHAnsi" w:hAnsiTheme="majorHAnsi"/>
        </w:rPr>
        <w:t>Ob</w:t>
      </w:r>
      <w:r w:rsidR="000832CB">
        <w:rPr>
          <w:rFonts w:asciiTheme="majorHAnsi" w:hAnsiTheme="majorHAnsi"/>
        </w:rPr>
        <w:t>endorf</w:t>
      </w:r>
      <w:proofErr w:type="spellEnd"/>
      <w:r w:rsidR="000832CB">
        <w:rPr>
          <w:rFonts w:asciiTheme="majorHAnsi" w:hAnsiTheme="majorHAnsi"/>
        </w:rPr>
        <w:t xml:space="preserve"> (University of Lincoln)</w:t>
      </w:r>
      <w:r w:rsidR="00A76EC7">
        <w:rPr>
          <w:rFonts w:asciiTheme="majorHAnsi" w:hAnsiTheme="majorHAnsi"/>
        </w:rPr>
        <w:t xml:space="preserve"> (</w:t>
      </w:r>
      <w:proofErr w:type="spellStart"/>
      <w:r w:rsidR="00A76EC7">
        <w:rPr>
          <w:rFonts w:asciiTheme="majorHAnsi" w:hAnsiTheme="majorHAnsi"/>
        </w:rPr>
        <w:t>Treehouse</w:t>
      </w:r>
      <w:proofErr w:type="spellEnd"/>
      <w:r w:rsidR="00A76EC7">
        <w:rPr>
          <w:rFonts w:asciiTheme="majorHAnsi" w:hAnsiTheme="majorHAnsi"/>
        </w:rPr>
        <w:t>)</w:t>
      </w:r>
    </w:p>
    <w:p w:rsidR="000832CB" w:rsidRPr="00A76EC7" w:rsidRDefault="0093472A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11.00-12.00: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Panel 1</w:t>
      </w:r>
      <w:r w:rsidR="00A76EC7">
        <w:rPr>
          <w:rFonts w:asciiTheme="majorHAnsi" w:hAnsiTheme="majorHAnsi"/>
          <w:b/>
        </w:rPr>
        <w:t xml:space="preserve"> </w:t>
      </w:r>
      <w:r w:rsidR="00A76EC7">
        <w:rPr>
          <w:rFonts w:asciiTheme="majorHAnsi" w:hAnsiTheme="majorHAnsi"/>
        </w:rPr>
        <w:t>(</w:t>
      </w:r>
      <w:proofErr w:type="spellStart"/>
      <w:r w:rsidR="00A76EC7">
        <w:rPr>
          <w:rFonts w:asciiTheme="majorHAnsi" w:hAnsiTheme="majorHAnsi"/>
        </w:rPr>
        <w:t>Treehouse</w:t>
      </w:r>
      <w:proofErr w:type="spellEnd"/>
      <w:r w:rsidR="00A76EC7">
        <w:rPr>
          <w:rFonts w:asciiTheme="majorHAnsi" w:hAnsiTheme="majorHAnsi"/>
        </w:rPr>
        <w:t>)</w:t>
      </w:r>
    </w:p>
    <w:p w:rsidR="0044235E" w:rsidRDefault="000832CB" w:rsidP="000A0A1B">
      <w:pPr>
        <w:pStyle w:val="ListParagraph"/>
        <w:numPr>
          <w:ilvl w:val="0"/>
          <w:numId w:val="4"/>
        </w:numPr>
        <w:spacing w:after="240"/>
        <w:rPr>
          <w:rFonts w:asciiTheme="majorHAnsi" w:hAnsiTheme="majorHAnsi" w:cs="Menlo Regular"/>
          <w:color w:val="262626"/>
        </w:rPr>
      </w:pPr>
      <w:proofErr w:type="spellStart"/>
      <w:r w:rsidRPr="000832CB">
        <w:rPr>
          <w:rFonts w:asciiTheme="majorHAnsi" w:hAnsiTheme="majorHAnsi"/>
        </w:rPr>
        <w:t>Gao</w:t>
      </w:r>
      <w:proofErr w:type="spellEnd"/>
      <w:r w:rsidRPr="000832CB">
        <w:rPr>
          <w:rFonts w:asciiTheme="majorHAnsi" w:hAnsiTheme="majorHAnsi"/>
        </w:rPr>
        <w:t xml:space="preserve"> </w:t>
      </w:r>
      <w:proofErr w:type="spellStart"/>
      <w:r w:rsidRPr="000832CB">
        <w:rPr>
          <w:rFonts w:asciiTheme="majorHAnsi" w:hAnsiTheme="majorHAnsi"/>
        </w:rPr>
        <w:t>Gao</w:t>
      </w:r>
      <w:proofErr w:type="spellEnd"/>
      <w:r w:rsidRPr="000832CB">
        <w:rPr>
          <w:rFonts w:asciiTheme="majorHAnsi" w:hAnsiTheme="majorHAnsi"/>
        </w:rPr>
        <w:t xml:space="preserve"> (University of Edinburgh), “</w:t>
      </w:r>
      <w:r w:rsidRPr="000832CB">
        <w:rPr>
          <w:rFonts w:asciiTheme="majorHAnsi" w:hAnsiTheme="majorHAnsi" w:cs="Menlo Regular"/>
          <w:color w:val="262626"/>
        </w:rPr>
        <w:t>Confucian Between Genders: Female Same Sex Desire in Modern China”</w:t>
      </w:r>
    </w:p>
    <w:p w:rsidR="000832CB" w:rsidRPr="000832CB" w:rsidRDefault="000832CB" w:rsidP="0044235E">
      <w:pPr>
        <w:pStyle w:val="ListParagraph"/>
        <w:spacing w:after="240"/>
        <w:ind w:left="2160"/>
        <w:rPr>
          <w:rFonts w:asciiTheme="majorHAnsi" w:hAnsiTheme="majorHAnsi" w:cs="Menlo Regular"/>
          <w:color w:val="262626"/>
        </w:rPr>
      </w:pPr>
    </w:p>
    <w:p w:rsidR="0044235E" w:rsidRDefault="000832CB" w:rsidP="0044235E">
      <w:pPr>
        <w:pStyle w:val="ListParagraph"/>
        <w:numPr>
          <w:ilvl w:val="0"/>
          <w:numId w:val="4"/>
        </w:numPr>
        <w:ind w:left="2155"/>
        <w:rPr>
          <w:rFonts w:asciiTheme="majorHAnsi" w:eastAsia="Cambria" w:hAnsiTheme="majorHAnsi" w:cs="Arial"/>
        </w:rPr>
      </w:pPr>
      <w:r w:rsidRPr="000832CB">
        <w:rPr>
          <w:rFonts w:asciiTheme="majorHAnsi" w:eastAsia="Cambria" w:hAnsiTheme="majorHAnsi" w:cs="Arial"/>
        </w:rPr>
        <w:t>Denise Wilson (University of Ulster), “Constructing the North: Interpretations of Irish Tourist Images”</w:t>
      </w:r>
    </w:p>
    <w:p w:rsidR="000832CB" w:rsidRPr="0044235E" w:rsidRDefault="000832CB" w:rsidP="0044235E">
      <w:pPr>
        <w:rPr>
          <w:rFonts w:asciiTheme="majorHAnsi" w:eastAsia="Cambria" w:hAnsiTheme="majorHAnsi" w:cs="Arial"/>
        </w:rPr>
      </w:pPr>
    </w:p>
    <w:p w:rsidR="0044235E" w:rsidRPr="0044235E" w:rsidRDefault="000832CB" w:rsidP="0044235E">
      <w:pPr>
        <w:pStyle w:val="ListParagraph"/>
        <w:numPr>
          <w:ilvl w:val="0"/>
          <w:numId w:val="4"/>
        </w:numPr>
        <w:ind w:left="2155"/>
        <w:rPr>
          <w:rFonts w:asciiTheme="majorHAnsi" w:hAnsiTheme="majorHAnsi"/>
        </w:rPr>
      </w:pPr>
      <w:r w:rsidRPr="000832CB">
        <w:rPr>
          <w:rFonts w:asciiTheme="majorHAnsi" w:eastAsia="Cambria" w:hAnsiTheme="majorHAnsi" w:cs="Arial"/>
        </w:rPr>
        <w:t>Rebecca Jo</w:t>
      </w:r>
      <w:r w:rsidR="009A3F41">
        <w:rPr>
          <w:rFonts w:asciiTheme="majorHAnsi" w:eastAsia="Cambria" w:hAnsiTheme="majorHAnsi" w:cs="Arial"/>
        </w:rPr>
        <w:t xml:space="preserve">nes (University of Birmingham), </w:t>
      </w:r>
      <w:r w:rsidR="006E7DB6">
        <w:rPr>
          <w:rFonts w:asciiTheme="majorHAnsi" w:hAnsiTheme="majorHAnsi" w:cs="Menlo Regular"/>
          <w:color w:val="262626"/>
        </w:rPr>
        <w:t>“Nigerian Travel Writing, the 'Local' and the P</w:t>
      </w:r>
      <w:r w:rsidR="009A3F41" w:rsidRPr="009A3F41">
        <w:rPr>
          <w:rFonts w:asciiTheme="majorHAnsi" w:hAnsiTheme="majorHAnsi" w:cs="Menlo Regular"/>
          <w:color w:val="262626"/>
        </w:rPr>
        <w:t>ostcolonial</w:t>
      </w:r>
      <w:r w:rsidR="009A3F41">
        <w:rPr>
          <w:rFonts w:asciiTheme="majorHAnsi" w:hAnsiTheme="majorHAnsi" w:cs="Menlo Regular"/>
          <w:color w:val="262626"/>
        </w:rPr>
        <w:t>”</w:t>
      </w:r>
    </w:p>
    <w:p w:rsidR="0093472A" w:rsidRPr="0044235E" w:rsidRDefault="0093472A" w:rsidP="0044235E">
      <w:pPr>
        <w:rPr>
          <w:rFonts w:asciiTheme="majorHAnsi" w:hAnsiTheme="majorHAnsi"/>
        </w:rPr>
      </w:pPr>
    </w:p>
    <w:p w:rsidR="0093472A" w:rsidRDefault="0093472A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12.30-1</w:t>
      </w:r>
      <w:r w:rsidR="00902B69">
        <w:rPr>
          <w:rFonts w:asciiTheme="majorHAnsi" w:hAnsiTheme="majorHAnsi"/>
        </w:rPr>
        <w:t>3</w:t>
      </w:r>
      <w:r>
        <w:rPr>
          <w:rFonts w:asciiTheme="majorHAnsi" w:hAnsiTheme="majorHAnsi"/>
        </w:rPr>
        <w:t>.30</w:t>
      </w:r>
      <w:r w:rsidR="00EA699C">
        <w:rPr>
          <w:rFonts w:asciiTheme="majorHAnsi" w:hAnsiTheme="majorHAnsi"/>
        </w:rPr>
        <w:t xml:space="preserve">: </w:t>
      </w:r>
      <w:r w:rsidR="00EA699C">
        <w:rPr>
          <w:rFonts w:asciiTheme="majorHAnsi" w:hAnsiTheme="majorHAnsi"/>
        </w:rPr>
        <w:tab/>
      </w:r>
      <w:r w:rsidR="00AB002E">
        <w:rPr>
          <w:rFonts w:asciiTheme="majorHAnsi" w:hAnsiTheme="majorHAnsi"/>
        </w:rPr>
        <w:t xml:space="preserve">Buffet </w:t>
      </w:r>
      <w:r w:rsidR="00EA699C">
        <w:rPr>
          <w:rFonts w:asciiTheme="majorHAnsi" w:hAnsiTheme="majorHAnsi"/>
        </w:rPr>
        <w:t>Lunch</w:t>
      </w:r>
      <w:r w:rsidR="00A76EC7">
        <w:rPr>
          <w:rFonts w:asciiTheme="majorHAnsi" w:hAnsiTheme="majorHAnsi"/>
        </w:rPr>
        <w:t xml:space="preserve"> (</w:t>
      </w:r>
      <w:proofErr w:type="spellStart"/>
      <w:r w:rsidR="00A76EC7">
        <w:rPr>
          <w:rFonts w:asciiTheme="majorHAnsi" w:hAnsiTheme="majorHAnsi"/>
        </w:rPr>
        <w:t>Treehouse</w:t>
      </w:r>
      <w:proofErr w:type="spellEnd"/>
      <w:r w:rsidR="00AB002E">
        <w:rPr>
          <w:rFonts w:asciiTheme="majorHAnsi" w:hAnsiTheme="majorHAnsi"/>
        </w:rPr>
        <w:t>)</w:t>
      </w:r>
    </w:p>
    <w:p w:rsidR="00EA699C" w:rsidRPr="00A76EC7" w:rsidRDefault="0093472A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902B69">
        <w:rPr>
          <w:rFonts w:asciiTheme="majorHAnsi" w:hAnsiTheme="majorHAnsi"/>
        </w:rPr>
        <w:t>3.30-15</w:t>
      </w:r>
      <w:r>
        <w:rPr>
          <w:rFonts w:asciiTheme="majorHAnsi" w:hAnsiTheme="majorHAnsi"/>
        </w:rPr>
        <w:t>.00</w:t>
      </w:r>
      <w:r w:rsidR="00EA699C">
        <w:rPr>
          <w:rFonts w:asciiTheme="majorHAnsi" w:hAnsiTheme="majorHAnsi"/>
        </w:rPr>
        <w:t xml:space="preserve">: </w:t>
      </w:r>
      <w:r w:rsidR="00EA699C">
        <w:rPr>
          <w:rFonts w:asciiTheme="majorHAnsi" w:hAnsiTheme="majorHAnsi"/>
          <w:b/>
        </w:rPr>
        <w:tab/>
        <w:t>Panel 2</w:t>
      </w:r>
      <w:r w:rsidR="00A76EC7">
        <w:rPr>
          <w:rFonts w:asciiTheme="majorHAnsi" w:hAnsiTheme="majorHAnsi"/>
          <w:b/>
        </w:rPr>
        <w:t xml:space="preserve"> </w:t>
      </w:r>
      <w:r w:rsidR="00A76EC7">
        <w:rPr>
          <w:rFonts w:asciiTheme="majorHAnsi" w:hAnsiTheme="majorHAnsi"/>
        </w:rPr>
        <w:t>(</w:t>
      </w:r>
      <w:proofErr w:type="spellStart"/>
      <w:r w:rsidR="00A76EC7">
        <w:rPr>
          <w:rFonts w:asciiTheme="majorHAnsi" w:hAnsiTheme="majorHAnsi"/>
        </w:rPr>
        <w:t>Treehouse</w:t>
      </w:r>
      <w:proofErr w:type="spellEnd"/>
      <w:r w:rsidR="00A76EC7">
        <w:rPr>
          <w:rFonts w:asciiTheme="majorHAnsi" w:hAnsiTheme="majorHAnsi"/>
        </w:rPr>
        <w:t>)</w:t>
      </w:r>
    </w:p>
    <w:p w:rsidR="0044235E" w:rsidRPr="0044235E" w:rsidRDefault="00EA699C" w:rsidP="000A0A1B">
      <w:pPr>
        <w:pStyle w:val="ListParagraph"/>
        <w:numPr>
          <w:ilvl w:val="0"/>
          <w:numId w:val="5"/>
        </w:numPr>
        <w:spacing w:after="240"/>
      </w:pPr>
      <w:r w:rsidRPr="00EA699C">
        <w:rPr>
          <w:rFonts w:asciiTheme="majorHAnsi" w:hAnsiTheme="majorHAnsi" w:cs="Menlo Regular"/>
          <w:color w:val="262626"/>
        </w:rPr>
        <w:t>Jose Miguel Diaz Rodriguez (University of Leeds), “</w:t>
      </w:r>
      <w:r w:rsidRPr="00EA699C">
        <w:rPr>
          <w:rFonts w:asciiTheme="majorHAnsi" w:hAnsiTheme="majorHAnsi"/>
        </w:rPr>
        <w:t>Living the Postcolonial, Thinking it Neo-colonial, Calling it Cultural Exchange: Spain and the Philippines”</w:t>
      </w:r>
    </w:p>
    <w:p w:rsidR="00EA699C" w:rsidRDefault="00EA699C" w:rsidP="0044235E">
      <w:pPr>
        <w:pStyle w:val="ListParagraph"/>
        <w:spacing w:after="240"/>
        <w:ind w:left="2160"/>
      </w:pPr>
    </w:p>
    <w:p w:rsidR="0044235E" w:rsidRPr="0044235E" w:rsidRDefault="00EA699C" w:rsidP="004423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EA699C">
        <w:rPr>
          <w:rFonts w:asciiTheme="majorHAnsi" w:hAnsiTheme="majorHAnsi" w:cs="Menlo Regular"/>
          <w:color w:val="262626"/>
        </w:rPr>
        <w:t xml:space="preserve">Emily </w:t>
      </w:r>
      <w:proofErr w:type="spellStart"/>
      <w:r w:rsidRPr="00EA699C">
        <w:rPr>
          <w:rFonts w:asciiTheme="majorHAnsi" w:hAnsiTheme="majorHAnsi" w:cs="Menlo Regular"/>
          <w:color w:val="262626"/>
        </w:rPr>
        <w:t>Baughan</w:t>
      </w:r>
      <w:proofErr w:type="spellEnd"/>
      <w:r w:rsidRPr="00EA699C">
        <w:rPr>
          <w:rFonts w:asciiTheme="majorHAnsi" w:hAnsiTheme="majorHAnsi" w:cs="Menlo Regular"/>
          <w:color w:val="262626"/>
        </w:rPr>
        <w:t xml:space="preserve"> (University of Bristol), “</w:t>
      </w:r>
      <w:r w:rsidRPr="00EA699C">
        <w:rPr>
          <w:rFonts w:asciiTheme="majorHAnsi" w:hAnsiTheme="majorHAnsi"/>
        </w:rPr>
        <w:t>‘Empire’s Duty to Europe’s Children:’ Representations of Empire, Internationalism and Humanitarian Responsibility in the Appeals of the Save the Children Fund, 1918-1930”</w:t>
      </w:r>
    </w:p>
    <w:p w:rsidR="00EA699C" w:rsidRPr="00EA699C" w:rsidRDefault="00EA699C" w:rsidP="0044235E">
      <w:pPr>
        <w:pStyle w:val="ListParagraph"/>
        <w:ind w:left="2160"/>
        <w:rPr>
          <w:rFonts w:asciiTheme="majorHAnsi" w:hAnsiTheme="majorHAnsi"/>
        </w:rPr>
      </w:pPr>
    </w:p>
    <w:p w:rsidR="0044235E" w:rsidRPr="0044235E" w:rsidRDefault="00EA699C" w:rsidP="004423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EA699C">
        <w:rPr>
          <w:rFonts w:asciiTheme="majorHAnsi" w:hAnsiTheme="majorHAnsi" w:cs="Menlo Regular"/>
          <w:color w:val="262626"/>
        </w:rPr>
        <w:t>Charlotta</w:t>
      </w:r>
      <w:proofErr w:type="spellEnd"/>
      <w:r w:rsidRPr="00EA699C">
        <w:rPr>
          <w:rFonts w:asciiTheme="majorHAnsi" w:hAnsiTheme="majorHAnsi" w:cs="Menlo Regular"/>
          <w:color w:val="262626"/>
        </w:rPr>
        <w:t xml:space="preserve"> </w:t>
      </w:r>
      <w:proofErr w:type="spellStart"/>
      <w:r w:rsidRPr="00EA699C">
        <w:rPr>
          <w:rFonts w:asciiTheme="majorHAnsi" w:hAnsiTheme="majorHAnsi" w:cs="Menlo Regular"/>
          <w:color w:val="262626"/>
        </w:rPr>
        <w:t>Salmi</w:t>
      </w:r>
      <w:proofErr w:type="spellEnd"/>
      <w:r w:rsidRPr="00EA699C">
        <w:rPr>
          <w:rFonts w:asciiTheme="majorHAnsi" w:hAnsiTheme="majorHAnsi" w:cs="Menlo Regular"/>
          <w:color w:val="262626"/>
        </w:rPr>
        <w:t xml:space="preserve"> (University of Oxford), “</w:t>
      </w:r>
      <w:r w:rsidRPr="00EA699C">
        <w:rPr>
          <w:rFonts w:asciiTheme="majorHAnsi" w:hAnsiTheme="majorHAnsi"/>
          <w:bCs/>
          <w:szCs w:val="28"/>
        </w:rPr>
        <w:t>Re-writing the Postcolonial Territory: Rifts in Time and Genre”</w:t>
      </w:r>
    </w:p>
    <w:p w:rsidR="00EA699C" w:rsidRPr="0044235E" w:rsidRDefault="00EA699C" w:rsidP="0044235E">
      <w:pPr>
        <w:rPr>
          <w:rFonts w:asciiTheme="majorHAnsi" w:hAnsiTheme="majorHAnsi"/>
        </w:rPr>
      </w:pPr>
    </w:p>
    <w:p w:rsidR="0093472A" w:rsidRDefault="00902B69" w:rsidP="000A0A1B">
      <w:pPr>
        <w:spacing w:after="240"/>
        <w:ind w:left="1440" w:hanging="1380"/>
        <w:rPr>
          <w:rFonts w:asciiTheme="majorHAnsi" w:hAnsiTheme="majorHAnsi"/>
        </w:rPr>
      </w:pPr>
      <w:r>
        <w:rPr>
          <w:rFonts w:asciiTheme="majorHAnsi" w:hAnsiTheme="majorHAnsi"/>
        </w:rPr>
        <w:t>15.00-15</w:t>
      </w:r>
      <w:r w:rsidR="00EA699C">
        <w:rPr>
          <w:rFonts w:asciiTheme="majorHAnsi" w:hAnsiTheme="majorHAnsi"/>
        </w:rPr>
        <w:t xml:space="preserve">.45: </w:t>
      </w:r>
      <w:r w:rsidR="00EA699C">
        <w:rPr>
          <w:rFonts w:asciiTheme="majorHAnsi" w:hAnsiTheme="majorHAnsi"/>
        </w:rPr>
        <w:tab/>
        <w:t xml:space="preserve">Keynote presentation by Dr. Ruth </w:t>
      </w:r>
      <w:proofErr w:type="spellStart"/>
      <w:r w:rsidR="00EA699C">
        <w:rPr>
          <w:rFonts w:asciiTheme="majorHAnsi" w:hAnsiTheme="majorHAnsi"/>
        </w:rPr>
        <w:t>Craggs</w:t>
      </w:r>
      <w:proofErr w:type="spellEnd"/>
      <w:r w:rsidR="00EA699C">
        <w:rPr>
          <w:rFonts w:asciiTheme="majorHAnsi" w:hAnsiTheme="majorHAnsi"/>
        </w:rPr>
        <w:t>, (St Mary’s University College, London)</w:t>
      </w:r>
      <w:r w:rsidR="00A76EC7">
        <w:rPr>
          <w:rFonts w:asciiTheme="majorHAnsi" w:hAnsiTheme="majorHAnsi"/>
        </w:rPr>
        <w:t xml:space="preserve"> (</w:t>
      </w:r>
      <w:proofErr w:type="spellStart"/>
      <w:r w:rsidR="00A76EC7">
        <w:rPr>
          <w:rFonts w:asciiTheme="majorHAnsi" w:hAnsiTheme="majorHAnsi"/>
        </w:rPr>
        <w:t>Treehouse</w:t>
      </w:r>
      <w:proofErr w:type="spellEnd"/>
      <w:r w:rsidR="00A76EC7">
        <w:rPr>
          <w:rFonts w:asciiTheme="majorHAnsi" w:hAnsiTheme="majorHAnsi"/>
        </w:rPr>
        <w:t>)</w:t>
      </w:r>
    </w:p>
    <w:p w:rsidR="0093472A" w:rsidRDefault="00902B69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15.45-16</w:t>
      </w:r>
      <w:r w:rsidR="0093472A">
        <w:rPr>
          <w:rFonts w:asciiTheme="majorHAnsi" w:hAnsiTheme="majorHAnsi"/>
        </w:rPr>
        <w:t>.15</w:t>
      </w:r>
      <w:r w:rsidR="007E0D63">
        <w:rPr>
          <w:rFonts w:asciiTheme="majorHAnsi" w:hAnsiTheme="majorHAnsi"/>
        </w:rPr>
        <w:t xml:space="preserve">: </w:t>
      </w:r>
      <w:r w:rsidR="007E0D63">
        <w:rPr>
          <w:rFonts w:asciiTheme="majorHAnsi" w:hAnsiTheme="majorHAnsi"/>
        </w:rPr>
        <w:tab/>
        <w:t>Coffee break</w:t>
      </w:r>
    </w:p>
    <w:p w:rsidR="0093472A" w:rsidRDefault="00902B69" w:rsidP="000A0A1B">
      <w:pPr>
        <w:spacing w:after="240"/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>16.15-17</w:t>
      </w:r>
      <w:r w:rsidR="0093472A">
        <w:rPr>
          <w:rFonts w:asciiTheme="majorHAnsi" w:hAnsiTheme="majorHAnsi"/>
        </w:rPr>
        <w:t>.30</w:t>
      </w:r>
      <w:r w:rsidR="007E0D63">
        <w:rPr>
          <w:rFonts w:asciiTheme="majorHAnsi" w:hAnsiTheme="majorHAnsi"/>
        </w:rPr>
        <w:t xml:space="preserve">: </w:t>
      </w:r>
      <w:r w:rsidR="007E0D63">
        <w:rPr>
          <w:rFonts w:asciiTheme="majorHAnsi" w:hAnsiTheme="majorHAnsi"/>
        </w:rPr>
        <w:tab/>
        <w:t>Workshop, chaired by Dr Zoë Norridge (University of York)</w:t>
      </w:r>
      <w:r w:rsidR="00A76EC7">
        <w:rPr>
          <w:rFonts w:asciiTheme="majorHAnsi" w:hAnsiTheme="majorHAnsi"/>
        </w:rPr>
        <w:t xml:space="preserve"> (</w:t>
      </w:r>
      <w:proofErr w:type="spellStart"/>
      <w:r w:rsidR="00A76EC7">
        <w:rPr>
          <w:rFonts w:asciiTheme="majorHAnsi" w:hAnsiTheme="majorHAnsi"/>
        </w:rPr>
        <w:t>Treehouse</w:t>
      </w:r>
      <w:proofErr w:type="spellEnd"/>
      <w:r w:rsidR="00A76EC7">
        <w:rPr>
          <w:rFonts w:asciiTheme="majorHAnsi" w:hAnsiTheme="majorHAnsi"/>
        </w:rPr>
        <w:t>)</w:t>
      </w:r>
    </w:p>
    <w:p w:rsidR="0093472A" w:rsidRDefault="00902B69" w:rsidP="000A0A1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17.30-18</w:t>
      </w:r>
      <w:r w:rsidR="0093472A">
        <w:rPr>
          <w:rFonts w:asciiTheme="majorHAnsi" w:hAnsiTheme="majorHAnsi"/>
        </w:rPr>
        <w:t>.30</w:t>
      </w:r>
      <w:r w:rsidR="007E0D63">
        <w:rPr>
          <w:rFonts w:asciiTheme="majorHAnsi" w:hAnsiTheme="majorHAnsi"/>
        </w:rPr>
        <w:t xml:space="preserve">: </w:t>
      </w:r>
      <w:r w:rsidR="007E0D63">
        <w:rPr>
          <w:rFonts w:asciiTheme="majorHAnsi" w:hAnsiTheme="majorHAnsi"/>
        </w:rPr>
        <w:tab/>
        <w:t xml:space="preserve">Drinks reception </w:t>
      </w:r>
    </w:p>
    <w:bookmarkEnd w:id="2"/>
    <w:p w:rsidR="0093472A" w:rsidRPr="0093472A" w:rsidRDefault="0093472A" w:rsidP="000A0A1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Menlo Regular"/>
        </w:rPr>
      </w:pPr>
    </w:p>
    <w:p w:rsidR="0096551B" w:rsidRPr="0093472A" w:rsidRDefault="0096551B" w:rsidP="0093472A">
      <w:pPr>
        <w:widowControl w:val="0"/>
        <w:autoSpaceDE w:val="0"/>
        <w:autoSpaceDN w:val="0"/>
        <w:adjustRightInd w:val="0"/>
        <w:rPr>
          <w:rFonts w:asciiTheme="majorHAnsi" w:hAnsiTheme="majorHAnsi" w:cs="Menlo Regular"/>
        </w:rPr>
      </w:pPr>
    </w:p>
    <w:p w:rsidR="00902B69" w:rsidRPr="00902B69" w:rsidRDefault="00902B69" w:rsidP="00902B69">
      <w:pPr>
        <w:widowControl w:val="0"/>
        <w:autoSpaceDE w:val="0"/>
        <w:autoSpaceDN w:val="0"/>
        <w:adjustRightInd w:val="0"/>
        <w:rPr>
          <w:rFonts w:asciiTheme="majorHAnsi" w:eastAsia="Cambria" w:hAnsiTheme="majorHAnsi" w:cs="Menlo Regular"/>
        </w:rPr>
      </w:pPr>
      <w:r w:rsidRPr="00902B69">
        <w:rPr>
          <w:rFonts w:asciiTheme="majorHAnsi" w:eastAsia="Cambria" w:hAnsiTheme="majorHAnsi" w:cs="Menlo Regular"/>
          <w:i/>
          <w:iCs/>
        </w:rPr>
        <w:t xml:space="preserve">For registration forms, as well as directions to the university and accommodation information, please visit </w:t>
      </w:r>
    </w:p>
    <w:p w:rsidR="00902B69" w:rsidRPr="00902B69" w:rsidRDefault="006932C4" w:rsidP="00902B69">
      <w:pPr>
        <w:widowControl w:val="0"/>
        <w:autoSpaceDE w:val="0"/>
        <w:autoSpaceDN w:val="0"/>
        <w:adjustRightInd w:val="0"/>
        <w:rPr>
          <w:rFonts w:asciiTheme="majorHAnsi" w:eastAsia="Cambria" w:hAnsiTheme="majorHAnsi" w:cs="Menlo Regular"/>
        </w:rPr>
      </w:pPr>
      <w:hyperlink r:id="rId7" w:history="1">
        <w:r w:rsidR="00902B69" w:rsidRPr="00902B69">
          <w:rPr>
            <w:rStyle w:val="Hyperlink"/>
            <w:rFonts w:asciiTheme="majorHAnsi" w:eastAsia="Cambria" w:hAnsiTheme="majorHAnsi" w:cs="Menlo Regular"/>
          </w:rPr>
          <w:t>http://www.york.ac.uk/hrc/events/2010-11/spring/conferences/living-beyond-theory/</w:t>
        </w:r>
      </w:hyperlink>
    </w:p>
    <w:p w:rsidR="00902B69" w:rsidRPr="00902B69" w:rsidRDefault="00902B69" w:rsidP="00902B69">
      <w:pPr>
        <w:widowControl w:val="0"/>
        <w:autoSpaceDE w:val="0"/>
        <w:autoSpaceDN w:val="0"/>
        <w:adjustRightInd w:val="0"/>
        <w:rPr>
          <w:rFonts w:asciiTheme="majorHAnsi" w:eastAsia="Cambria" w:hAnsiTheme="majorHAnsi" w:cs="Menlo Regular"/>
        </w:rPr>
      </w:pPr>
    </w:p>
    <w:p w:rsidR="00902B69" w:rsidRPr="00902B69" w:rsidRDefault="00902B69" w:rsidP="00902B69">
      <w:pPr>
        <w:widowControl w:val="0"/>
        <w:autoSpaceDE w:val="0"/>
        <w:autoSpaceDN w:val="0"/>
        <w:adjustRightInd w:val="0"/>
        <w:rPr>
          <w:rFonts w:asciiTheme="majorHAnsi" w:eastAsia="Cambria" w:hAnsiTheme="majorHAnsi" w:cs="Menlo Regular"/>
        </w:rPr>
      </w:pPr>
      <w:r w:rsidRPr="00902B69">
        <w:rPr>
          <w:rFonts w:asciiTheme="majorHAnsi" w:eastAsia="Cambria" w:hAnsiTheme="majorHAnsi" w:cs="Menlo Regular"/>
          <w:i/>
          <w:iCs/>
        </w:rPr>
        <w:t xml:space="preserve">For all other enquiries, contact the conference committee at </w:t>
      </w:r>
    </w:p>
    <w:p w:rsidR="0096551B" w:rsidRPr="0096551B" w:rsidRDefault="00902B69" w:rsidP="00902B69">
      <w:pPr>
        <w:widowControl w:val="0"/>
        <w:autoSpaceDE w:val="0"/>
        <w:autoSpaceDN w:val="0"/>
        <w:adjustRightInd w:val="0"/>
        <w:rPr>
          <w:rFonts w:asciiTheme="majorHAnsi" w:eastAsia="Cambria" w:hAnsiTheme="majorHAnsi" w:cs="Menlo Regular"/>
        </w:rPr>
      </w:pPr>
      <w:r w:rsidRPr="00902B69">
        <w:rPr>
          <w:rFonts w:asciiTheme="majorHAnsi" w:eastAsia="Cambria" w:hAnsiTheme="majorHAnsi" w:cs="Menlo Regular"/>
        </w:rPr>
        <w:t>livingbeyondtheory@events.york.ac.uk</w:t>
      </w:r>
    </w:p>
    <w:p w:rsidR="0096551B" w:rsidRPr="0096551B" w:rsidRDefault="0096551B" w:rsidP="0096551B">
      <w:pPr>
        <w:pStyle w:val="ListParagraph"/>
        <w:widowControl w:val="0"/>
        <w:autoSpaceDE w:val="0"/>
        <w:autoSpaceDN w:val="0"/>
        <w:adjustRightInd w:val="0"/>
        <w:ind w:left="1440"/>
        <w:rPr>
          <w:rFonts w:asciiTheme="majorHAnsi" w:eastAsia="Cambria" w:hAnsiTheme="majorHAnsi" w:cs="Menlo Regular"/>
          <w:color w:val="C0504D"/>
        </w:rPr>
      </w:pPr>
    </w:p>
    <w:p w:rsidR="0096551B" w:rsidRDefault="0096551B" w:rsidP="0096551B">
      <w:pPr>
        <w:rPr>
          <w:rFonts w:asciiTheme="majorHAnsi" w:hAnsiTheme="majorHAnsi"/>
        </w:rPr>
      </w:pPr>
    </w:p>
    <w:p w:rsidR="0093472A" w:rsidRPr="0096551B" w:rsidRDefault="0096551B" w:rsidP="0096551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sectPr w:rsidR="0093472A" w:rsidRPr="0096551B" w:rsidSect="0093472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3D05"/>
    <w:multiLevelType w:val="hybridMultilevel"/>
    <w:tmpl w:val="48EAB1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A32426"/>
    <w:multiLevelType w:val="hybridMultilevel"/>
    <w:tmpl w:val="1F2AF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1E67AF1"/>
    <w:multiLevelType w:val="hybridMultilevel"/>
    <w:tmpl w:val="7E26E6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694003B"/>
    <w:multiLevelType w:val="hybridMultilevel"/>
    <w:tmpl w:val="E680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10927"/>
    <w:multiLevelType w:val="hybridMultilevel"/>
    <w:tmpl w:val="B3DC7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6551B"/>
    <w:rsid w:val="000265C8"/>
    <w:rsid w:val="000832CB"/>
    <w:rsid w:val="000A0A1B"/>
    <w:rsid w:val="00141B27"/>
    <w:rsid w:val="00417458"/>
    <w:rsid w:val="0044235E"/>
    <w:rsid w:val="006932C4"/>
    <w:rsid w:val="006A31E4"/>
    <w:rsid w:val="006E7DB6"/>
    <w:rsid w:val="00755B31"/>
    <w:rsid w:val="007E0D63"/>
    <w:rsid w:val="00805D31"/>
    <w:rsid w:val="0088590E"/>
    <w:rsid w:val="008A53A1"/>
    <w:rsid w:val="00902B69"/>
    <w:rsid w:val="0093472A"/>
    <w:rsid w:val="0096551B"/>
    <w:rsid w:val="009A15B5"/>
    <w:rsid w:val="009A3F41"/>
    <w:rsid w:val="009C7B4C"/>
    <w:rsid w:val="00A46FF0"/>
    <w:rsid w:val="00A627D1"/>
    <w:rsid w:val="00A76EC7"/>
    <w:rsid w:val="00AB002E"/>
    <w:rsid w:val="00BB3DE9"/>
    <w:rsid w:val="00C12D68"/>
    <w:rsid w:val="00CB568C"/>
    <w:rsid w:val="00D0528C"/>
    <w:rsid w:val="00DD625D"/>
    <w:rsid w:val="00E90EEC"/>
    <w:rsid w:val="00EA699C"/>
    <w:rsid w:val="00F34F2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6551B"/>
    <w:rPr>
      <w:rFonts w:ascii="Times" w:eastAsia="Times" w:hAnsi="Times" w:cs="Times New Roman"/>
      <w:szCs w:val="20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6551B"/>
    <w:pPr>
      <w:ind w:left="720"/>
      <w:contextualSpacing/>
    </w:pPr>
    <w:rPr>
      <w:rFonts w:asciiTheme="minorHAnsi" w:eastAsiaTheme="minorHAnsi" w:hAnsiTheme="minorHAnsi" w:cstheme="minorBidi"/>
      <w:szCs w:val="24"/>
      <w:lang w:val="en-US"/>
    </w:rPr>
  </w:style>
  <w:style w:type="character" w:styleId="Hyperlink">
    <w:name w:val="Hyperlink"/>
    <w:basedOn w:val="DefaultParagraphFont"/>
    <w:rsid w:val="00902B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jpeg"/><Relationship Id="rId7" Type="http://schemas.openxmlformats.org/officeDocument/2006/relationships/hyperlink" Target="http://www.york.ac.uk/hrc/events/2010-11/spring/conferences/living-beyond-theory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470</Words>
  <Characters>2682</Characters>
  <Application>Microsoft Macintosh Word</Application>
  <DocSecurity>0</DocSecurity>
  <Lines>22</Lines>
  <Paragraphs>5</Paragraphs>
  <ScaleCrop>false</ScaleCrop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Pett</dc:creator>
  <cp:keywords/>
  <cp:lastModifiedBy>Sarah Pett</cp:lastModifiedBy>
  <cp:revision>22</cp:revision>
  <dcterms:created xsi:type="dcterms:W3CDTF">2011-01-10T22:27:00Z</dcterms:created>
  <dcterms:modified xsi:type="dcterms:W3CDTF">2011-01-17T13:21:00Z</dcterms:modified>
</cp:coreProperties>
</file>